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8231A9" w14:textId="77777777" w:rsidR="00652287" w:rsidRPr="00001585" w:rsidRDefault="00652287" w:rsidP="00652287">
      <w:pPr>
        <w:widowControl w:val="0"/>
        <w:autoSpaceDE w:val="0"/>
        <w:autoSpaceDN w:val="0"/>
        <w:adjustRightInd w:val="0"/>
        <w:spacing w:after="1600"/>
        <w:rPr>
          <w:rFonts w:ascii="Arial" w:hAnsi="Arial" w:cs="Arial"/>
          <w:color w:val="181816"/>
          <w:sz w:val="22"/>
          <w:szCs w:val="22"/>
        </w:rPr>
      </w:pPr>
      <w:r w:rsidRPr="00001585">
        <w:rPr>
          <w:rFonts w:ascii="Arial" w:hAnsi="Arial" w:cs="Arial"/>
          <w:color w:val="181816"/>
          <w:sz w:val="22"/>
          <w:szCs w:val="22"/>
        </w:rPr>
        <w:t>Assignment: WRITTEN ASSIGNMENT: “Forever Bright” – Exporting and Economic/Political Systems</w:t>
      </w:r>
    </w:p>
    <w:p w14:paraId="4FB8095E" w14:textId="77777777" w:rsidR="00652287" w:rsidRPr="00001585" w:rsidRDefault="00652287" w:rsidP="00652287">
      <w:pPr>
        <w:widowControl w:val="0"/>
        <w:autoSpaceDE w:val="0"/>
        <w:autoSpaceDN w:val="0"/>
        <w:adjustRightInd w:val="0"/>
        <w:spacing w:after="300"/>
        <w:rPr>
          <w:rFonts w:ascii="Arial" w:hAnsi="Arial" w:cs="Arial"/>
          <w:color w:val="181816"/>
          <w:sz w:val="22"/>
          <w:szCs w:val="22"/>
        </w:rPr>
      </w:pPr>
      <w:r w:rsidRPr="00001585">
        <w:rPr>
          <w:rFonts w:ascii="Arial" w:hAnsi="Arial" w:cs="Arial"/>
          <w:color w:val="181816"/>
          <w:sz w:val="22"/>
          <w:szCs w:val="22"/>
        </w:rPr>
        <w:t xml:space="preserve">Attached Files: </w:t>
      </w:r>
      <w:hyperlink r:id="rId6" w:history="1">
        <w:r w:rsidRPr="00001585">
          <w:rPr>
            <w:rFonts w:ascii="Arial" w:hAnsi="Arial" w:cs="Arial"/>
            <w:color w:val="6F0508"/>
            <w:sz w:val="22"/>
            <w:szCs w:val="22"/>
          </w:rPr>
          <w:t>Forever Bright Export Partners</w:t>
        </w:r>
      </w:hyperlink>
    </w:p>
    <w:p w14:paraId="624C4758" w14:textId="77777777" w:rsidR="00652287" w:rsidRPr="00001585" w:rsidRDefault="00652287" w:rsidP="00652287">
      <w:pPr>
        <w:widowControl w:val="0"/>
        <w:autoSpaceDE w:val="0"/>
        <w:autoSpaceDN w:val="0"/>
        <w:adjustRightInd w:val="0"/>
        <w:spacing w:after="300"/>
        <w:rPr>
          <w:rFonts w:ascii="Arial" w:hAnsi="Arial" w:cs="Arial"/>
          <w:color w:val="181816"/>
          <w:sz w:val="22"/>
          <w:szCs w:val="22"/>
        </w:rPr>
      </w:pPr>
      <w:r w:rsidRPr="00001585">
        <w:rPr>
          <w:rFonts w:ascii="Arial" w:hAnsi="Arial" w:cs="Arial"/>
          <w:color w:val="181816"/>
          <w:sz w:val="22"/>
          <w:szCs w:val="22"/>
        </w:rPr>
        <w:t xml:space="preserve">For this module you will complete a </w:t>
      </w:r>
      <w:r w:rsidR="00001585" w:rsidRPr="00001585">
        <w:rPr>
          <w:rFonts w:ascii="Arial" w:hAnsi="Arial" w:cs="Arial"/>
          <w:color w:val="181816"/>
          <w:sz w:val="22"/>
          <w:szCs w:val="22"/>
        </w:rPr>
        <w:t xml:space="preserve">2-3 page </w:t>
      </w:r>
      <w:r w:rsidRPr="00001585">
        <w:rPr>
          <w:rFonts w:ascii="Arial" w:hAnsi="Arial" w:cs="Arial"/>
          <w:color w:val="181816"/>
          <w:sz w:val="22"/>
          <w:szCs w:val="22"/>
        </w:rPr>
        <w:t>written assignment “Forever Bright”. In order to complete this assignment you will need to:</w:t>
      </w:r>
      <w:bookmarkStart w:id="0" w:name="_GoBack"/>
      <w:bookmarkEnd w:id="0"/>
    </w:p>
    <w:p w14:paraId="2359DFE6" w14:textId="77777777" w:rsidR="00652287" w:rsidRPr="00001585" w:rsidRDefault="00652287" w:rsidP="00652287">
      <w:pPr>
        <w:widowControl w:val="0"/>
        <w:numPr>
          <w:ilvl w:val="0"/>
          <w:numId w:val="1"/>
        </w:numPr>
        <w:tabs>
          <w:tab w:val="left" w:pos="220"/>
          <w:tab w:val="left" w:pos="720"/>
        </w:tabs>
        <w:autoSpaceDE w:val="0"/>
        <w:autoSpaceDN w:val="0"/>
        <w:adjustRightInd w:val="0"/>
        <w:ind w:hanging="720"/>
        <w:rPr>
          <w:rFonts w:ascii="Arial" w:hAnsi="Arial" w:cs="Arial"/>
          <w:color w:val="181816"/>
          <w:sz w:val="22"/>
          <w:szCs w:val="22"/>
        </w:rPr>
      </w:pPr>
      <w:r w:rsidRPr="00001585">
        <w:rPr>
          <w:rFonts w:ascii="Arial" w:hAnsi="Arial" w:cs="Arial"/>
          <w:color w:val="181816"/>
          <w:sz w:val="22"/>
          <w:szCs w:val="22"/>
        </w:rPr>
        <w:t>Select ONE COUNTRY from EACH of the columns on the attached sheet. (Free Market, Socialist, Communist). These are the countries where you have identified a potential market for your amazing and highly effective new toothpaste “Forever Bright.”</w:t>
      </w:r>
    </w:p>
    <w:p w14:paraId="49EF47BB" w14:textId="77777777" w:rsidR="00652287" w:rsidRPr="00001585" w:rsidRDefault="00652287" w:rsidP="00652287">
      <w:pPr>
        <w:widowControl w:val="0"/>
        <w:numPr>
          <w:ilvl w:val="0"/>
          <w:numId w:val="1"/>
        </w:numPr>
        <w:tabs>
          <w:tab w:val="left" w:pos="220"/>
          <w:tab w:val="left" w:pos="720"/>
        </w:tabs>
        <w:autoSpaceDE w:val="0"/>
        <w:autoSpaceDN w:val="0"/>
        <w:adjustRightInd w:val="0"/>
        <w:ind w:hanging="720"/>
        <w:rPr>
          <w:rFonts w:ascii="Arial" w:hAnsi="Arial" w:cs="Arial"/>
          <w:color w:val="181816"/>
          <w:sz w:val="22"/>
          <w:szCs w:val="22"/>
        </w:rPr>
      </w:pPr>
      <w:r w:rsidRPr="00001585">
        <w:rPr>
          <w:rFonts w:ascii="Arial" w:hAnsi="Arial" w:cs="Arial"/>
          <w:color w:val="181816"/>
          <w:sz w:val="22"/>
          <w:szCs w:val="22"/>
        </w:rPr>
        <w:t xml:space="preserve">RESEARCH the countries you have selected using the CIA </w:t>
      </w:r>
      <w:proofErr w:type="spellStart"/>
      <w:r w:rsidRPr="00001585">
        <w:rPr>
          <w:rFonts w:ascii="Arial" w:hAnsi="Arial" w:cs="Arial"/>
          <w:color w:val="181816"/>
          <w:sz w:val="22"/>
          <w:szCs w:val="22"/>
        </w:rPr>
        <w:t>Factbook</w:t>
      </w:r>
      <w:proofErr w:type="spellEnd"/>
      <w:r w:rsidRPr="00001585">
        <w:rPr>
          <w:rFonts w:ascii="Arial" w:hAnsi="Arial" w:cs="Arial"/>
          <w:color w:val="181816"/>
          <w:sz w:val="22"/>
          <w:szCs w:val="22"/>
        </w:rPr>
        <w:t xml:space="preserve">, </w:t>
      </w:r>
      <w:proofErr w:type="spellStart"/>
      <w:r w:rsidRPr="00001585">
        <w:rPr>
          <w:rFonts w:ascii="Arial" w:hAnsi="Arial" w:cs="Arial"/>
          <w:color w:val="181816"/>
          <w:sz w:val="22"/>
          <w:szCs w:val="22"/>
        </w:rPr>
        <w:t>globalEDGE</w:t>
      </w:r>
      <w:proofErr w:type="spellEnd"/>
      <w:r w:rsidRPr="00001585">
        <w:rPr>
          <w:rFonts w:ascii="Arial" w:hAnsi="Arial" w:cs="Arial"/>
          <w:color w:val="181816"/>
          <w:sz w:val="22"/>
          <w:szCs w:val="22"/>
        </w:rPr>
        <w:t xml:space="preserve">, and Vision of Humanity as a starting point to determine the economic and political climate for our business </w:t>
      </w:r>
      <w:proofErr w:type="spellStart"/>
      <w:r w:rsidRPr="00001585">
        <w:rPr>
          <w:rFonts w:ascii="Arial" w:hAnsi="Arial" w:cs="Arial"/>
          <w:color w:val="181816"/>
          <w:sz w:val="22"/>
          <w:szCs w:val="22"/>
        </w:rPr>
        <w:t>venture.y</w:t>
      </w:r>
      <w:proofErr w:type="spellEnd"/>
    </w:p>
    <w:p w14:paraId="7B9FAE37" w14:textId="77777777" w:rsidR="00652287" w:rsidRPr="00001585" w:rsidRDefault="00652287" w:rsidP="00652287">
      <w:pPr>
        <w:widowControl w:val="0"/>
        <w:numPr>
          <w:ilvl w:val="0"/>
          <w:numId w:val="1"/>
        </w:numPr>
        <w:tabs>
          <w:tab w:val="left" w:pos="220"/>
          <w:tab w:val="left" w:pos="720"/>
        </w:tabs>
        <w:autoSpaceDE w:val="0"/>
        <w:autoSpaceDN w:val="0"/>
        <w:adjustRightInd w:val="0"/>
        <w:ind w:hanging="720"/>
        <w:rPr>
          <w:rFonts w:ascii="Arial" w:hAnsi="Arial" w:cs="Arial"/>
          <w:color w:val="181816"/>
          <w:sz w:val="22"/>
          <w:szCs w:val="22"/>
        </w:rPr>
      </w:pPr>
      <w:r w:rsidRPr="00001585">
        <w:rPr>
          <w:rFonts w:ascii="Arial" w:hAnsi="Arial" w:cs="Arial"/>
          <w:color w:val="181816"/>
          <w:sz w:val="22"/>
          <w:szCs w:val="22"/>
        </w:rPr>
        <w:t>For EACH country:</w:t>
      </w:r>
    </w:p>
    <w:p w14:paraId="37EB79A7" w14:textId="77777777" w:rsidR="00652287" w:rsidRPr="00001585" w:rsidRDefault="00652287" w:rsidP="00652287">
      <w:pPr>
        <w:widowControl w:val="0"/>
        <w:numPr>
          <w:ilvl w:val="1"/>
          <w:numId w:val="1"/>
        </w:numPr>
        <w:tabs>
          <w:tab w:val="left" w:pos="940"/>
          <w:tab w:val="left" w:pos="1440"/>
        </w:tabs>
        <w:autoSpaceDE w:val="0"/>
        <w:autoSpaceDN w:val="0"/>
        <w:adjustRightInd w:val="0"/>
        <w:ind w:hanging="1440"/>
        <w:rPr>
          <w:rFonts w:ascii="Arial" w:hAnsi="Arial" w:cs="Arial"/>
          <w:color w:val="181816"/>
          <w:sz w:val="22"/>
          <w:szCs w:val="22"/>
        </w:rPr>
      </w:pPr>
      <w:r w:rsidRPr="00001585">
        <w:rPr>
          <w:rFonts w:ascii="Arial" w:hAnsi="Arial" w:cs="Arial"/>
          <w:color w:val="181816"/>
          <w:sz w:val="22"/>
          <w:szCs w:val="22"/>
        </w:rPr>
        <w:t>Identify the </w:t>
      </w:r>
      <w:r w:rsidRPr="00001585">
        <w:rPr>
          <w:rFonts w:ascii="Arial" w:hAnsi="Arial" w:cs="Arial"/>
          <w:b/>
          <w:bCs/>
          <w:color w:val="181816"/>
          <w:sz w:val="22"/>
          <w:szCs w:val="22"/>
        </w:rPr>
        <w:t>OPPORTUNITIES</w:t>
      </w:r>
      <w:r w:rsidRPr="00001585">
        <w:rPr>
          <w:rFonts w:ascii="Arial" w:hAnsi="Arial" w:cs="Arial"/>
          <w:color w:val="181816"/>
          <w:sz w:val="22"/>
          <w:szCs w:val="22"/>
        </w:rPr>
        <w:t> and </w:t>
      </w:r>
      <w:r w:rsidRPr="00001585">
        <w:rPr>
          <w:rFonts w:ascii="Arial" w:hAnsi="Arial" w:cs="Arial"/>
          <w:b/>
          <w:bCs/>
          <w:color w:val="181816"/>
          <w:sz w:val="22"/>
          <w:szCs w:val="22"/>
        </w:rPr>
        <w:t>THREATS</w:t>
      </w:r>
      <w:r w:rsidRPr="00001585">
        <w:rPr>
          <w:rFonts w:ascii="Arial" w:hAnsi="Arial" w:cs="Arial"/>
          <w:color w:val="181816"/>
          <w:sz w:val="22"/>
          <w:szCs w:val="22"/>
        </w:rPr>
        <w:t> to your global business venture posed by the economic/political environment</w:t>
      </w:r>
    </w:p>
    <w:p w14:paraId="5FA6D74E" w14:textId="77777777" w:rsidR="00652287" w:rsidRPr="00001585" w:rsidRDefault="00652287" w:rsidP="00652287">
      <w:pPr>
        <w:widowControl w:val="0"/>
        <w:numPr>
          <w:ilvl w:val="1"/>
          <w:numId w:val="1"/>
        </w:numPr>
        <w:tabs>
          <w:tab w:val="left" w:pos="940"/>
          <w:tab w:val="left" w:pos="1440"/>
        </w:tabs>
        <w:autoSpaceDE w:val="0"/>
        <w:autoSpaceDN w:val="0"/>
        <w:adjustRightInd w:val="0"/>
        <w:ind w:hanging="1440"/>
        <w:rPr>
          <w:rFonts w:ascii="Arial" w:hAnsi="Arial" w:cs="Arial"/>
          <w:color w:val="181816"/>
          <w:sz w:val="22"/>
          <w:szCs w:val="22"/>
        </w:rPr>
      </w:pPr>
      <w:r w:rsidRPr="00001585">
        <w:rPr>
          <w:rFonts w:ascii="Arial" w:hAnsi="Arial" w:cs="Arial"/>
          <w:color w:val="181816"/>
          <w:sz w:val="22"/>
          <w:szCs w:val="22"/>
        </w:rPr>
        <w:t>If you decide to pursue your business venture in these countries, what are the </w:t>
      </w:r>
      <w:r w:rsidRPr="00001585">
        <w:rPr>
          <w:rFonts w:ascii="Arial" w:hAnsi="Arial" w:cs="Arial"/>
          <w:b/>
          <w:bCs/>
          <w:color w:val="181816"/>
          <w:sz w:val="22"/>
          <w:szCs w:val="22"/>
        </w:rPr>
        <w:t>specific risks</w:t>
      </w:r>
      <w:r w:rsidRPr="00001585">
        <w:rPr>
          <w:rFonts w:ascii="Arial" w:hAnsi="Arial" w:cs="Arial"/>
          <w:color w:val="181816"/>
          <w:sz w:val="22"/>
          <w:szCs w:val="22"/>
        </w:rPr>
        <w:t> that you face as an international business entrepreneur?</w:t>
      </w:r>
    </w:p>
    <w:p w14:paraId="1E9EAACC" w14:textId="77777777" w:rsidR="00652287" w:rsidRPr="00001585" w:rsidRDefault="00652287" w:rsidP="00652287">
      <w:pPr>
        <w:widowControl w:val="0"/>
        <w:numPr>
          <w:ilvl w:val="1"/>
          <w:numId w:val="1"/>
        </w:numPr>
        <w:tabs>
          <w:tab w:val="left" w:pos="940"/>
          <w:tab w:val="left" w:pos="1440"/>
        </w:tabs>
        <w:autoSpaceDE w:val="0"/>
        <w:autoSpaceDN w:val="0"/>
        <w:adjustRightInd w:val="0"/>
        <w:ind w:hanging="1440"/>
        <w:rPr>
          <w:rFonts w:ascii="Arial" w:hAnsi="Arial" w:cs="Arial"/>
          <w:color w:val="181816"/>
          <w:sz w:val="22"/>
          <w:szCs w:val="22"/>
        </w:rPr>
      </w:pPr>
      <w:r w:rsidRPr="00001585">
        <w:rPr>
          <w:rFonts w:ascii="Arial" w:hAnsi="Arial" w:cs="Arial"/>
          <w:color w:val="181816"/>
          <w:sz w:val="22"/>
          <w:szCs w:val="22"/>
        </w:rPr>
        <w:t xml:space="preserve">What, if anything, can you do to mitigate the risks as an exporter into these </w:t>
      </w:r>
      <w:proofErr w:type="gramStart"/>
      <w:r w:rsidRPr="00001585">
        <w:rPr>
          <w:rFonts w:ascii="Arial" w:hAnsi="Arial" w:cs="Arial"/>
          <w:color w:val="181816"/>
          <w:sz w:val="22"/>
          <w:szCs w:val="22"/>
        </w:rPr>
        <w:t>countries.</w:t>
      </w:r>
      <w:proofErr w:type="gramEnd"/>
    </w:p>
    <w:p w14:paraId="480B1752" w14:textId="77777777" w:rsidR="00652287" w:rsidRPr="00001585" w:rsidRDefault="00652287" w:rsidP="00652287">
      <w:pPr>
        <w:widowControl w:val="0"/>
        <w:numPr>
          <w:ilvl w:val="0"/>
          <w:numId w:val="1"/>
        </w:numPr>
        <w:tabs>
          <w:tab w:val="left" w:pos="220"/>
          <w:tab w:val="left" w:pos="720"/>
        </w:tabs>
        <w:autoSpaceDE w:val="0"/>
        <w:autoSpaceDN w:val="0"/>
        <w:adjustRightInd w:val="0"/>
        <w:ind w:hanging="720"/>
        <w:rPr>
          <w:rFonts w:ascii="Arial" w:hAnsi="Arial" w:cs="Arial"/>
          <w:color w:val="181816"/>
          <w:sz w:val="22"/>
          <w:szCs w:val="22"/>
        </w:rPr>
      </w:pPr>
      <w:r w:rsidRPr="00001585">
        <w:rPr>
          <w:rFonts w:ascii="Arial" w:hAnsi="Arial" w:cs="Arial"/>
          <w:color w:val="181816"/>
          <w:sz w:val="22"/>
          <w:szCs w:val="22"/>
        </w:rPr>
        <w:t xml:space="preserve">FOLLOW the guidelines for a written assignment and review the grading rubric </w:t>
      </w:r>
      <w:r w:rsidR="00001585" w:rsidRPr="00001585">
        <w:rPr>
          <w:rFonts w:ascii="Arial" w:hAnsi="Arial" w:cs="Arial"/>
          <w:color w:val="181816"/>
          <w:sz w:val="22"/>
          <w:szCs w:val="22"/>
        </w:rPr>
        <w:t xml:space="preserve">below. </w:t>
      </w:r>
    </w:p>
    <w:p w14:paraId="6C8A7C01" w14:textId="77777777" w:rsidR="00652287" w:rsidRPr="00001585" w:rsidRDefault="00652287" w:rsidP="00652287">
      <w:pPr>
        <w:widowControl w:val="0"/>
        <w:autoSpaceDE w:val="0"/>
        <w:autoSpaceDN w:val="0"/>
        <w:adjustRightInd w:val="0"/>
        <w:spacing w:after="300"/>
        <w:rPr>
          <w:rFonts w:ascii="Arial" w:hAnsi="Arial" w:cs="Arial"/>
          <w:color w:val="181816"/>
          <w:sz w:val="22"/>
          <w:szCs w:val="22"/>
        </w:rPr>
      </w:pPr>
      <w:r w:rsidRPr="00001585">
        <w:rPr>
          <w:rFonts w:ascii="Arial" w:hAnsi="Arial" w:cs="Arial"/>
          <w:color w:val="181816"/>
          <w:sz w:val="22"/>
          <w:szCs w:val="22"/>
        </w:rPr>
        <w:t> </w:t>
      </w:r>
    </w:p>
    <w:p w14:paraId="17C41CB0" w14:textId="77777777" w:rsidR="00652287" w:rsidRPr="00001585" w:rsidRDefault="00652287" w:rsidP="00652287">
      <w:pPr>
        <w:widowControl w:val="0"/>
        <w:autoSpaceDE w:val="0"/>
        <w:autoSpaceDN w:val="0"/>
        <w:adjustRightInd w:val="0"/>
        <w:spacing w:after="400"/>
        <w:rPr>
          <w:rFonts w:ascii="Arial" w:hAnsi="Arial" w:cs="Arial"/>
          <w:color w:val="181816"/>
          <w:sz w:val="22"/>
          <w:szCs w:val="22"/>
        </w:rPr>
      </w:pPr>
      <w:hyperlink r:id="rId7" w:history="1">
        <w:r w:rsidRPr="00001585">
          <w:rPr>
            <w:rFonts w:ascii="Arial" w:hAnsi="Arial" w:cs="Arial"/>
            <w:color w:val="6F0508"/>
            <w:sz w:val="22"/>
            <w:szCs w:val="22"/>
          </w:rPr>
          <w:t>VISION OF HUMANITY: G</w:t>
        </w:r>
        <w:r w:rsidRPr="00001585">
          <w:rPr>
            <w:rFonts w:ascii="Arial" w:hAnsi="Arial" w:cs="Arial"/>
            <w:color w:val="6F0508"/>
            <w:sz w:val="22"/>
            <w:szCs w:val="22"/>
          </w:rPr>
          <w:t>L</w:t>
        </w:r>
        <w:r w:rsidRPr="00001585">
          <w:rPr>
            <w:rFonts w:ascii="Arial" w:hAnsi="Arial" w:cs="Arial"/>
            <w:color w:val="6F0508"/>
            <w:sz w:val="22"/>
            <w:szCs w:val="22"/>
          </w:rPr>
          <w:t>OBAL PEACE INDEX</w:t>
        </w:r>
      </w:hyperlink>
    </w:p>
    <w:p w14:paraId="598D5C2F" w14:textId="77777777" w:rsidR="00652287" w:rsidRPr="00001585" w:rsidRDefault="00652287" w:rsidP="00652287">
      <w:pPr>
        <w:widowControl w:val="0"/>
        <w:autoSpaceDE w:val="0"/>
        <w:autoSpaceDN w:val="0"/>
        <w:adjustRightInd w:val="0"/>
        <w:spacing w:after="300"/>
        <w:rPr>
          <w:rFonts w:ascii="Arial" w:hAnsi="Arial" w:cs="Arial"/>
          <w:color w:val="181816"/>
          <w:sz w:val="22"/>
          <w:szCs w:val="22"/>
        </w:rPr>
      </w:pPr>
      <w:r w:rsidRPr="00001585">
        <w:rPr>
          <w:rFonts w:ascii="Arial" w:hAnsi="Arial" w:cs="Arial"/>
          <w:color w:val="181816"/>
          <w:sz w:val="22"/>
          <w:szCs w:val="22"/>
        </w:rPr>
        <w:t>This link will take you to the Home Page for “Vision of Humanity.” There you can research information regarding the “Global Peace Index” as part of your research for this Module.</w:t>
      </w:r>
    </w:p>
    <w:p w14:paraId="1F166585" w14:textId="77777777" w:rsidR="00652287" w:rsidRPr="00001585" w:rsidRDefault="00652287" w:rsidP="00652287">
      <w:pPr>
        <w:widowControl w:val="0"/>
        <w:autoSpaceDE w:val="0"/>
        <w:autoSpaceDN w:val="0"/>
        <w:adjustRightInd w:val="0"/>
        <w:spacing w:after="300"/>
        <w:rPr>
          <w:rFonts w:ascii="Arial" w:hAnsi="Arial" w:cs="Arial"/>
          <w:color w:val="181816"/>
          <w:sz w:val="22"/>
          <w:szCs w:val="22"/>
        </w:rPr>
      </w:pPr>
      <w:r w:rsidRPr="00001585">
        <w:rPr>
          <w:rFonts w:ascii="Arial" w:hAnsi="Arial" w:cs="Arial"/>
          <w:color w:val="181816"/>
          <w:sz w:val="22"/>
          <w:szCs w:val="22"/>
        </w:rPr>
        <w:t> </w:t>
      </w:r>
    </w:p>
    <w:p w14:paraId="39416F1E" w14:textId="77777777" w:rsidR="00A15627" w:rsidRPr="00001585" w:rsidRDefault="00652287" w:rsidP="00652287">
      <w:pPr>
        <w:rPr>
          <w:rFonts w:ascii="Arial" w:hAnsi="Arial" w:cs="Arial"/>
          <w:color w:val="181816"/>
          <w:sz w:val="22"/>
          <w:szCs w:val="22"/>
        </w:rPr>
      </w:pPr>
      <w:r w:rsidRPr="00001585">
        <w:rPr>
          <w:rFonts w:ascii="Arial" w:hAnsi="Arial" w:cs="Arial"/>
          <w:b/>
          <w:bCs/>
          <w:i/>
          <w:iCs/>
          <w:color w:val="181816"/>
          <w:sz w:val="22"/>
          <w:szCs w:val="22"/>
        </w:rPr>
        <w:t>Goal</w:t>
      </w:r>
      <w:r w:rsidRPr="00001585">
        <w:rPr>
          <w:rFonts w:ascii="Arial" w:hAnsi="Arial" w:cs="Arial"/>
          <w:color w:val="181816"/>
          <w:sz w:val="22"/>
          <w:szCs w:val="22"/>
        </w:rPr>
        <w:t>: Describe the differing political, economic, and cultural systems around the world that affect global business. Describe the differing political, economic, and cultural systems around the world that affect global business.</w:t>
      </w:r>
    </w:p>
    <w:p w14:paraId="1E509689" w14:textId="77777777" w:rsidR="00001585" w:rsidRPr="00001585" w:rsidRDefault="00001585" w:rsidP="00652287">
      <w:pPr>
        <w:rPr>
          <w:rFonts w:ascii="Arial" w:hAnsi="Arial" w:cs="Arial"/>
          <w:color w:val="181816"/>
          <w:sz w:val="22"/>
          <w:szCs w:val="22"/>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2"/>
        <w:gridCol w:w="2693"/>
        <w:gridCol w:w="5435"/>
      </w:tblGrid>
      <w:tr w:rsidR="00001585" w:rsidRPr="00835518" w14:paraId="727DF1FD" w14:textId="77777777" w:rsidTr="004B0CC7">
        <w:tc>
          <w:tcPr>
            <w:tcW w:w="900" w:type="dxa"/>
            <w:tcBorders>
              <w:top w:val="single" w:sz="4" w:space="0" w:color="auto"/>
              <w:left w:val="single" w:sz="4" w:space="0" w:color="auto"/>
              <w:bottom w:val="single" w:sz="4" w:space="0" w:color="auto"/>
              <w:right w:val="single" w:sz="4" w:space="0" w:color="auto"/>
            </w:tcBorders>
            <w:shd w:val="clear" w:color="auto" w:fill="F3F3F3"/>
          </w:tcPr>
          <w:p w14:paraId="14ABC7EF" w14:textId="77777777" w:rsidR="00001585" w:rsidRPr="00001585" w:rsidRDefault="00001585" w:rsidP="004B0CC7">
            <w:pPr>
              <w:rPr>
                <w:rFonts w:ascii="Arial" w:hAnsi="Arial" w:cs="Arial"/>
                <w:b/>
                <w:smallCaps/>
                <w:sz w:val="20"/>
                <w:szCs w:val="20"/>
                <w:lang w:bidi="x-none"/>
              </w:rPr>
            </w:pPr>
            <w:r w:rsidRPr="00001585">
              <w:rPr>
                <w:rFonts w:ascii="Arial" w:hAnsi="Arial" w:cs="Arial"/>
                <w:b/>
                <w:smallCaps/>
                <w:sz w:val="20"/>
                <w:szCs w:val="20"/>
                <w:lang w:bidi="x-none"/>
              </w:rPr>
              <w:t>Points</w:t>
            </w:r>
          </w:p>
          <w:p w14:paraId="1D21DE37" w14:textId="77777777" w:rsidR="00001585" w:rsidRPr="00001585" w:rsidRDefault="00001585" w:rsidP="004B0CC7">
            <w:pPr>
              <w:rPr>
                <w:rFonts w:ascii="Arial" w:hAnsi="Arial" w:cs="Arial"/>
                <w:b/>
                <w:smallCaps/>
                <w:sz w:val="20"/>
                <w:szCs w:val="20"/>
                <w:lang w:bidi="x-none"/>
              </w:rPr>
            </w:pPr>
            <w:r w:rsidRPr="00001585">
              <w:rPr>
                <w:rFonts w:ascii="Arial" w:hAnsi="Arial" w:cs="Arial"/>
                <w:b/>
                <w:smallCaps/>
                <w:sz w:val="20"/>
                <w:szCs w:val="20"/>
                <w:lang w:bidi="x-none"/>
              </w:rPr>
              <w:t xml:space="preserve">Possible </w:t>
            </w:r>
          </w:p>
        </w:tc>
        <w:tc>
          <w:tcPr>
            <w:tcW w:w="2772" w:type="dxa"/>
            <w:tcBorders>
              <w:top w:val="single" w:sz="4" w:space="0" w:color="auto"/>
              <w:left w:val="single" w:sz="4" w:space="0" w:color="auto"/>
              <w:bottom w:val="single" w:sz="4" w:space="0" w:color="auto"/>
              <w:right w:val="single" w:sz="4" w:space="0" w:color="auto"/>
            </w:tcBorders>
            <w:shd w:val="clear" w:color="auto" w:fill="F3F3F3"/>
          </w:tcPr>
          <w:p w14:paraId="375694E9" w14:textId="77777777" w:rsidR="00001585" w:rsidRPr="00001585" w:rsidRDefault="00001585" w:rsidP="004B0CC7">
            <w:pPr>
              <w:rPr>
                <w:rFonts w:ascii="Arial" w:hAnsi="Arial" w:cs="Arial"/>
                <w:b/>
                <w:smallCaps/>
                <w:sz w:val="20"/>
                <w:szCs w:val="20"/>
                <w:lang w:bidi="x-none"/>
              </w:rPr>
            </w:pPr>
            <w:r w:rsidRPr="00001585">
              <w:rPr>
                <w:rFonts w:ascii="Arial" w:hAnsi="Arial" w:cs="Arial"/>
                <w:b/>
                <w:smallCaps/>
                <w:sz w:val="20"/>
                <w:szCs w:val="20"/>
                <w:lang w:bidi="x-none"/>
              </w:rPr>
              <w:t>Points</w:t>
            </w:r>
          </w:p>
          <w:p w14:paraId="0F9B7993" w14:textId="77777777" w:rsidR="00001585" w:rsidRPr="00001585" w:rsidRDefault="00001585" w:rsidP="004B0CC7">
            <w:pPr>
              <w:rPr>
                <w:rFonts w:ascii="Arial" w:hAnsi="Arial" w:cs="Arial"/>
                <w:b/>
                <w:smallCaps/>
                <w:sz w:val="20"/>
                <w:szCs w:val="20"/>
                <w:lang w:bidi="x-none"/>
              </w:rPr>
            </w:pPr>
            <w:r w:rsidRPr="00001585">
              <w:rPr>
                <w:rFonts w:ascii="Arial" w:hAnsi="Arial" w:cs="Arial"/>
                <w:b/>
                <w:smallCaps/>
                <w:sz w:val="20"/>
                <w:szCs w:val="20"/>
                <w:lang w:bidi="x-none"/>
              </w:rPr>
              <w:t xml:space="preserve"> Earned </w:t>
            </w:r>
          </w:p>
        </w:tc>
        <w:tc>
          <w:tcPr>
            <w:tcW w:w="5508" w:type="dxa"/>
            <w:tcBorders>
              <w:top w:val="single" w:sz="4" w:space="0" w:color="auto"/>
              <w:left w:val="single" w:sz="4" w:space="0" w:color="auto"/>
              <w:bottom w:val="single" w:sz="4" w:space="0" w:color="auto"/>
              <w:right w:val="single" w:sz="4" w:space="0" w:color="auto"/>
            </w:tcBorders>
            <w:shd w:val="clear" w:color="auto" w:fill="F3F3F3"/>
          </w:tcPr>
          <w:p w14:paraId="5A93C874" w14:textId="77777777" w:rsidR="00001585" w:rsidRPr="00001585" w:rsidRDefault="00001585" w:rsidP="004B0CC7">
            <w:pPr>
              <w:rPr>
                <w:rFonts w:ascii="Arial" w:hAnsi="Arial" w:cs="Arial"/>
                <w:b/>
                <w:smallCaps/>
                <w:sz w:val="20"/>
                <w:szCs w:val="20"/>
                <w:lang w:bidi="x-none"/>
              </w:rPr>
            </w:pPr>
            <w:r w:rsidRPr="00001585">
              <w:rPr>
                <w:rFonts w:ascii="Arial" w:hAnsi="Arial" w:cs="Arial"/>
                <w:b/>
                <w:smallCaps/>
                <w:sz w:val="20"/>
                <w:szCs w:val="20"/>
                <w:lang w:bidi="x-none"/>
              </w:rPr>
              <w:t xml:space="preserve">Component </w:t>
            </w:r>
          </w:p>
        </w:tc>
      </w:tr>
      <w:tr w:rsidR="00001585" w:rsidRPr="0032000A" w14:paraId="0A792783" w14:textId="77777777" w:rsidTr="004B0CC7">
        <w:tc>
          <w:tcPr>
            <w:tcW w:w="900" w:type="dxa"/>
            <w:tcBorders>
              <w:top w:val="single" w:sz="4" w:space="0" w:color="auto"/>
              <w:left w:val="single" w:sz="4" w:space="0" w:color="auto"/>
              <w:bottom w:val="single" w:sz="4" w:space="0" w:color="auto"/>
              <w:right w:val="single" w:sz="4" w:space="0" w:color="auto"/>
            </w:tcBorders>
          </w:tcPr>
          <w:p w14:paraId="64B96DAB" w14:textId="77777777" w:rsidR="00001585" w:rsidRPr="00001585" w:rsidRDefault="00001585" w:rsidP="004B0CC7">
            <w:pPr>
              <w:rPr>
                <w:rFonts w:ascii="Arial" w:hAnsi="Arial" w:cs="Arial"/>
                <w:sz w:val="20"/>
                <w:szCs w:val="20"/>
                <w:lang w:bidi="x-none"/>
              </w:rPr>
            </w:pPr>
            <w:r w:rsidRPr="00001585">
              <w:rPr>
                <w:rFonts w:ascii="Arial" w:hAnsi="Arial" w:cs="Arial"/>
                <w:sz w:val="20"/>
                <w:szCs w:val="20"/>
                <w:lang w:bidi="x-none"/>
              </w:rPr>
              <w:t>10</w:t>
            </w:r>
          </w:p>
        </w:tc>
        <w:tc>
          <w:tcPr>
            <w:tcW w:w="2772" w:type="dxa"/>
            <w:tcBorders>
              <w:top w:val="single" w:sz="4" w:space="0" w:color="auto"/>
              <w:left w:val="single" w:sz="4" w:space="0" w:color="auto"/>
              <w:bottom w:val="single" w:sz="4" w:space="0" w:color="auto"/>
              <w:right w:val="single" w:sz="4" w:space="0" w:color="auto"/>
            </w:tcBorders>
          </w:tcPr>
          <w:p w14:paraId="38B13594" w14:textId="77777777" w:rsidR="00001585" w:rsidRPr="00001585" w:rsidRDefault="00001585" w:rsidP="004B0CC7">
            <w:pPr>
              <w:rPr>
                <w:rFonts w:ascii="Arial" w:hAnsi="Arial" w:cs="Arial"/>
                <w:sz w:val="20"/>
                <w:szCs w:val="20"/>
                <w:lang w:bidi="x-none"/>
              </w:rPr>
            </w:pPr>
          </w:p>
        </w:tc>
        <w:tc>
          <w:tcPr>
            <w:tcW w:w="5508" w:type="dxa"/>
            <w:tcBorders>
              <w:top w:val="single" w:sz="4" w:space="0" w:color="auto"/>
              <w:left w:val="single" w:sz="4" w:space="0" w:color="auto"/>
              <w:bottom w:val="single" w:sz="4" w:space="0" w:color="auto"/>
              <w:right w:val="single" w:sz="4" w:space="0" w:color="auto"/>
            </w:tcBorders>
          </w:tcPr>
          <w:p w14:paraId="01613D4B" w14:textId="77777777" w:rsidR="00001585" w:rsidRPr="00001585" w:rsidRDefault="00001585" w:rsidP="004B0CC7">
            <w:pPr>
              <w:rPr>
                <w:rFonts w:ascii="Arial" w:hAnsi="Arial" w:cs="Arial"/>
                <w:sz w:val="20"/>
                <w:szCs w:val="20"/>
                <w:lang w:bidi="x-none"/>
              </w:rPr>
            </w:pPr>
            <w:r w:rsidRPr="00001585">
              <w:rPr>
                <w:rFonts w:ascii="Arial" w:hAnsi="Arial" w:cs="Arial"/>
                <w:sz w:val="20"/>
                <w:szCs w:val="20"/>
              </w:rPr>
              <w:t xml:space="preserve">Submission is </w:t>
            </w:r>
            <w:proofErr w:type="gramStart"/>
            <w:r w:rsidRPr="00001585">
              <w:rPr>
                <w:rFonts w:ascii="Arial" w:hAnsi="Arial" w:cs="Arial"/>
                <w:sz w:val="20"/>
                <w:szCs w:val="20"/>
              </w:rPr>
              <w:t>well-written</w:t>
            </w:r>
            <w:proofErr w:type="gramEnd"/>
            <w:r w:rsidRPr="00001585">
              <w:rPr>
                <w:rFonts w:ascii="Arial" w:hAnsi="Arial" w:cs="Arial"/>
                <w:sz w:val="20"/>
                <w:szCs w:val="20"/>
              </w:rPr>
              <w:t>, free of mechanical errors, and well-organized.</w:t>
            </w:r>
            <w:r w:rsidRPr="00001585">
              <w:rPr>
                <w:rFonts w:ascii="Arial" w:hAnsi="Arial" w:cs="Arial"/>
                <w:sz w:val="20"/>
                <w:szCs w:val="20"/>
              </w:rPr>
              <w:t xml:space="preserve"> Meets length requirement of 2-3</w:t>
            </w:r>
            <w:r w:rsidRPr="00001585">
              <w:rPr>
                <w:rFonts w:ascii="Arial" w:hAnsi="Arial" w:cs="Arial"/>
                <w:sz w:val="20"/>
                <w:szCs w:val="20"/>
              </w:rPr>
              <w:t xml:space="preserve"> pages and follows APA formatting</w:t>
            </w:r>
          </w:p>
        </w:tc>
      </w:tr>
      <w:tr w:rsidR="00001585" w:rsidRPr="0032000A" w14:paraId="6E000420" w14:textId="77777777" w:rsidTr="004B0CC7">
        <w:tc>
          <w:tcPr>
            <w:tcW w:w="900" w:type="dxa"/>
            <w:tcBorders>
              <w:top w:val="single" w:sz="4" w:space="0" w:color="auto"/>
              <w:left w:val="single" w:sz="4" w:space="0" w:color="auto"/>
              <w:bottom w:val="single" w:sz="4" w:space="0" w:color="auto"/>
              <w:right w:val="single" w:sz="4" w:space="0" w:color="auto"/>
            </w:tcBorders>
          </w:tcPr>
          <w:p w14:paraId="64ED8815" w14:textId="77777777" w:rsidR="00001585" w:rsidRPr="00001585" w:rsidRDefault="00001585" w:rsidP="004B0CC7">
            <w:pPr>
              <w:rPr>
                <w:rFonts w:ascii="Arial" w:hAnsi="Arial" w:cs="Arial"/>
                <w:sz w:val="20"/>
                <w:szCs w:val="20"/>
                <w:lang w:bidi="x-none"/>
              </w:rPr>
            </w:pPr>
            <w:r w:rsidRPr="00001585">
              <w:rPr>
                <w:rFonts w:ascii="Arial" w:hAnsi="Arial" w:cs="Arial"/>
                <w:sz w:val="20"/>
                <w:szCs w:val="20"/>
                <w:lang w:bidi="x-none"/>
              </w:rPr>
              <w:t>15</w:t>
            </w:r>
          </w:p>
        </w:tc>
        <w:tc>
          <w:tcPr>
            <w:tcW w:w="2772" w:type="dxa"/>
            <w:tcBorders>
              <w:top w:val="single" w:sz="4" w:space="0" w:color="auto"/>
              <w:left w:val="single" w:sz="4" w:space="0" w:color="auto"/>
              <w:bottom w:val="single" w:sz="4" w:space="0" w:color="auto"/>
              <w:right w:val="single" w:sz="4" w:space="0" w:color="auto"/>
            </w:tcBorders>
          </w:tcPr>
          <w:p w14:paraId="078A7B84" w14:textId="77777777" w:rsidR="00001585" w:rsidRPr="00001585" w:rsidRDefault="00001585" w:rsidP="004B0CC7">
            <w:pPr>
              <w:rPr>
                <w:rFonts w:ascii="Arial" w:hAnsi="Arial" w:cs="Arial"/>
                <w:sz w:val="20"/>
                <w:szCs w:val="20"/>
                <w:lang w:bidi="x-none"/>
              </w:rPr>
            </w:pPr>
            <w:r w:rsidRPr="00001585">
              <w:rPr>
                <w:rFonts w:ascii="Arial" w:hAnsi="Arial" w:cs="Arial"/>
                <w:sz w:val="20"/>
                <w:szCs w:val="20"/>
                <w:lang w:bidi="x-none"/>
              </w:rPr>
              <w:t xml:space="preserve"> </w:t>
            </w:r>
          </w:p>
        </w:tc>
        <w:tc>
          <w:tcPr>
            <w:tcW w:w="5508" w:type="dxa"/>
            <w:tcBorders>
              <w:top w:val="single" w:sz="4" w:space="0" w:color="auto"/>
              <w:left w:val="single" w:sz="4" w:space="0" w:color="auto"/>
              <w:bottom w:val="single" w:sz="4" w:space="0" w:color="auto"/>
              <w:right w:val="single" w:sz="4" w:space="0" w:color="auto"/>
            </w:tcBorders>
          </w:tcPr>
          <w:p w14:paraId="66B125B5" w14:textId="77777777" w:rsidR="00001585" w:rsidRPr="00001585" w:rsidRDefault="00001585" w:rsidP="00001585">
            <w:pPr>
              <w:widowControl w:val="0"/>
              <w:tabs>
                <w:tab w:val="left" w:pos="940"/>
                <w:tab w:val="left" w:pos="1440"/>
              </w:tabs>
              <w:autoSpaceDE w:val="0"/>
              <w:autoSpaceDN w:val="0"/>
              <w:adjustRightInd w:val="0"/>
              <w:rPr>
                <w:rFonts w:ascii="Arial" w:hAnsi="Arial" w:cs="Arial"/>
                <w:color w:val="181816"/>
                <w:sz w:val="20"/>
                <w:szCs w:val="20"/>
              </w:rPr>
            </w:pPr>
            <w:r w:rsidRPr="00001585">
              <w:rPr>
                <w:rFonts w:ascii="Arial" w:eastAsia="MS Mincho" w:hAnsi="Arial" w:cs="Arial"/>
                <w:sz w:val="20"/>
                <w:szCs w:val="20"/>
              </w:rPr>
              <w:t xml:space="preserve">Researched the assignment countries using </w:t>
            </w:r>
            <w:r w:rsidRPr="00001585">
              <w:rPr>
                <w:rFonts w:ascii="Arial" w:hAnsi="Arial" w:cs="Arial"/>
                <w:color w:val="181816"/>
                <w:sz w:val="20"/>
                <w:szCs w:val="20"/>
              </w:rPr>
              <w:t xml:space="preserve">RESEARCH </w:t>
            </w:r>
            <w:r w:rsidRPr="00001585">
              <w:rPr>
                <w:rFonts w:ascii="Arial" w:hAnsi="Arial" w:cs="Arial"/>
                <w:color w:val="181816"/>
                <w:sz w:val="20"/>
                <w:szCs w:val="20"/>
              </w:rPr>
              <w:lastRenderedPageBreak/>
              <w:t xml:space="preserve">the countries you have selected using the CIA </w:t>
            </w:r>
            <w:proofErr w:type="spellStart"/>
            <w:r w:rsidRPr="00001585">
              <w:rPr>
                <w:rFonts w:ascii="Arial" w:hAnsi="Arial" w:cs="Arial"/>
                <w:color w:val="181816"/>
                <w:sz w:val="20"/>
                <w:szCs w:val="20"/>
              </w:rPr>
              <w:t>Factbook</w:t>
            </w:r>
            <w:proofErr w:type="spellEnd"/>
            <w:r w:rsidRPr="00001585">
              <w:rPr>
                <w:rFonts w:ascii="Arial" w:hAnsi="Arial" w:cs="Arial"/>
                <w:color w:val="181816"/>
                <w:sz w:val="20"/>
                <w:szCs w:val="20"/>
              </w:rPr>
              <w:t xml:space="preserve">, </w:t>
            </w:r>
            <w:proofErr w:type="spellStart"/>
            <w:r w:rsidRPr="00001585">
              <w:rPr>
                <w:rFonts w:ascii="Arial" w:hAnsi="Arial" w:cs="Arial"/>
                <w:color w:val="181816"/>
                <w:sz w:val="20"/>
                <w:szCs w:val="20"/>
              </w:rPr>
              <w:t>globalEDGE</w:t>
            </w:r>
            <w:proofErr w:type="spellEnd"/>
            <w:r w:rsidRPr="00001585">
              <w:rPr>
                <w:rFonts w:ascii="Arial" w:hAnsi="Arial" w:cs="Arial"/>
                <w:color w:val="181816"/>
                <w:sz w:val="20"/>
                <w:szCs w:val="20"/>
              </w:rPr>
              <w:t>, and Vision of Humanity</w:t>
            </w:r>
            <w:r w:rsidRPr="00001585">
              <w:rPr>
                <w:rFonts w:ascii="Arial" w:hAnsi="Arial" w:cs="Arial"/>
                <w:color w:val="181816"/>
                <w:sz w:val="20"/>
                <w:szCs w:val="20"/>
              </w:rPr>
              <w:t xml:space="preserve"> and identified </w:t>
            </w:r>
            <w:r w:rsidRPr="00001585">
              <w:rPr>
                <w:rFonts w:ascii="Arial" w:hAnsi="Arial" w:cs="Arial"/>
                <w:color w:val="181816"/>
                <w:sz w:val="20"/>
                <w:szCs w:val="20"/>
              </w:rPr>
              <w:t>the </w:t>
            </w:r>
            <w:r w:rsidRPr="00001585">
              <w:rPr>
                <w:rFonts w:ascii="Arial" w:hAnsi="Arial" w:cs="Arial"/>
                <w:bCs/>
                <w:color w:val="181816"/>
                <w:sz w:val="20"/>
                <w:szCs w:val="20"/>
              </w:rPr>
              <w:t>OPPORTUNITIES</w:t>
            </w:r>
            <w:r w:rsidRPr="00001585">
              <w:rPr>
                <w:rFonts w:ascii="Arial" w:hAnsi="Arial" w:cs="Arial"/>
                <w:color w:val="181816"/>
                <w:sz w:val="20"/>
                <w:szCs w:val="20"/>
              </w:rPr>
              <w:t> and </w:t>
            </w:r>
            <w:r w:rsidRPr="00001585">
              <w:rPr>
                <w:rFonts w:ascii="Arial" w:hAnsi="Arial" w:cs="Arial"/>
                <w:bCs/>
                <w:color w:val="181816"/>
                <w:sz w:val="20"/>
                <w:szCs w:val="20"/>
              </w:rPr>
              <w:t>THREATS</w:t>
            </w:r>
            <w:r w:rsidRPr="00001585">
              <w:rPr>
                <w:rFonts w:ascii="Arial" w:hAnsi="Arial" w:cs="Arial"/>
                <w:color w:val="181816"/>
                <w:sz w:val="20"/>
                <w:szCs w:val="20"/>
              </w:rPr>
              <w:t> to your global business venture posed by the economic/political environment</w:t>
            </w:r>
            <w:r w:rsidRPr="00001585">
              <w:rPr>
                <w:rFonts w:ascii="Arial" w:hAnsi="Arial" w:cs="Arial"/>
                <w:color w:val="181816"/>
                <w:sz w:val="20"/>
                <w:szCs w:val="20"/>
              </w:rPr>
              <w:t>.</w:t>
            </w:r>
          </w:p>
          <w:p w14:paraId="350077C8" w14:textId="77777777" w:rsidR="00001585" w:rsidRPr="00001585" w:rsidRDefault="00001585" w:rsidP="004B0CC7">
            <w:pPr>
              <w:rPr>
                <w:rFonts w:ascii="Arial" w:hAnsi="Arial" w:cs="Arial"/>
                <w:sz w:val="20"/>
                <w:szCs w:val="20"/>
                <w:lang w:bidi="x-none"/>
              </w:rPr>
            </w:pPr>
          </w:p>
        </w:tc>
      </w:tr>
      <w:tr w:rsidR="00001585" w:rsidRPr="0032000A" w14:paraId="19486DA8" w14:textId="77777777" w:rsidTr="004B0CC7">
        <w:tc>
          <w:tcPr>
            <w:tcW w:w="900" w:type="dxa"/>
            <w:tcBorders>
              <w:top w:val="single" w:sz="4" w:space="0" w:color="auto"/>
              <w:left w:val="single" w:sz="4" w:space="0" w:color="auto"/>
              <w:bottom w:val="single" w:sz="4" w:space="0" w:color="auto"/>
              <w:right w:val="single" w:sz="4" w:space="0" w:color="auto"/>
            </w:tcBorders>
          </w:tcPr>
          <w:p w14:paraId="11AB42FA" w14:textId="77777777" w:rsidR="00001585" w:rsidRPr="00001585" w:rsidRDefault="00001585" w:rsidP="004B0CC7">
            <w:pPr>
              <w:rPr>
                <w:rFonts w:ascii="Arial" w:hAnsi="Arial" w:cs="Arial"/>
                <w:sz w:val="20"/>
                <w:szCs w:val="20"/>
                <w:lang w:bidi="x-none"/>
              </w:rPr>
            </w:pPr>
            <w:r w:rsidRPr="00001585">
              <w:rPr>
                <w:rFonts w:ascii="Arial" w:hAnsi="Arial" w:cs="Arial"/>
                <w:sz w:val="20"/>
                <w:szCs w:val="20"/>
                <w:lang w:bidi="x-none"/>
              </w:rPr>
              <w:lastRenderedPageBreak/>
              <w:t>15</w:t>
            </w:r>
          </w:p>
        </w:tc>
        <w:tc>
          <w:tcPr>
            <w:tcW w:w="2772" w:type="dxa"/>
            <w:tcBorders>
              <w:top w:val="single" w:sz="4" w:space="0" w:color="auto"/>
              <w:left w:val="single" w:sz="4" w:space="0" w:color="auto"/>
              <w:bottom w:val="single" w:sz="4" w:space="0" w:color="auto"/>
              <w:right w:val="single" w:sz="4" w:space="0" w:color="auto"/>
            </w:tcBorders>
          </w:tcPr>
          <w:p w14:paraId="72353454" w14:textId="77777777" w:rsidR="00001585" w:rsidRPr="00001585" w:rsidRDefault="00001585" w:rsidP="004B0CC7">
            <w:pPr>
              <w:rPr>
                <w:rFonts w:ascii="Arial" w:hAnsi="Arial" w:cs="Arial"/>
                <w:sz w:val="20"/>
                <w:szCs w:val="20"/>
                <w:lang w:bidi="x-none"/>
              </w:rPr>
            </w:pPr>
            <w:r w:rsidRPr="00001585">
              <w:rPr>
                <w:rFonts w:ascii="Arial" w:hAnsi="Arial" w:cs="Arial"/>
                <w:sz w:val="20"/>
                <w:szCs w:val="20"/>
                <w:lang w:bidi="x-none"/>
              </w:rPr>
              <w:t xml:space="preserve"> </w:t>
            </w:r>
          </w:p>
        </w:tc>
        <w:tc>
          <w:tcPr>
            <w:tcW w:w="5508" w:type="dxa"/>
            <w:tcBorders>
              <w:top w:val="single" w:sz="4" w:space="0" w:color="auto"/>
              <w:left w:val="single" w:sz="4" w:space="0" w:color="auto"/>
              <w:bottom w:val="single" w:sz="4" w:space="0" w:color="auto"/>
              <w:right w:val="single" w:sz="4" w:space="0" w:color="auto"/>
            </w:tcBorders>
          </w:tcPr>
          <w:p w14:paraId="7E256D9A" w14:textId="77777777" w:rsidR="00001585" w:rsidRPr="00001585" w:rsidRDefault="00001585" w:rsidP="00001585">
            <w:pPr>
              <w:widowControl w:val="0"/>
              <w:tabs>
                <w:tab w:val="left" w:pos="940"/>
                <w:tab w:val="left" w:pos="1440"/>
              </w:tabs>
              <w:autoSpaceDE w:val="0"/>
              <w:autoSpaceDN w:val="0"/>
              <w:adjustRightInd w:val="0"/>
              <w:rPr>
                <w:rFonts w:ascii="Arial" w:hAnsi="Arial" w:cs="Arial"/>
                <w:color w:val="181816"/>
                <w:sz w:val="20"/>
                <w:szCs w:val="20"/>
              </w:rPr>
            </w:pPr>
            <w:r w:rsidRPr="00001585">
              <w:rPr>
                <w:rFonts w:ascii="Arial" w:hAnsi="Arial" w:cs="Arial"/>
                <w:color w:val="181816"/>
                <w:sz w:val="20"/>
                <w:szCs w:val="20"/>
              </w:rPr>
              <w:t xml:space="preserve">Identified </w:t>
            </w:r>
            <w:r w:rsidRPr="00001585">
              <w:rPr>
                <w:rFonts w:ascii="Arial" w:hAnsi="Arial" w:cs="Arial"/>
                <w:bCs/>
                <w:color w:val="181816"/>
                <w:sz w:val="20"/>
                <w:szCs w:val="20"/>
              </w:rPr>
              <w:t>specific risks</w:t>
            </w:r>
            <w:r w:rsidRPr="00001585">
              <w:rPr>
                <w:rFonts w:ascii="Arial" w:hAnsi="Arial" w:cs="Arial"/>
                <w:color w:val="181816"/>
                <w:sz w:val="20"/>
                <w:szCs w:val="20"/>
              </w:rPr>
              <w:t> that you face as an international business entrepreneur?</w:t>
            </w:r>
          </w:p>
          <w:p w14:paraId="7CEAAD25" w14:textId="77777777" w:rsidR="00001585" w:rsidRPr="00001585" w:rsidRDefault="00001585" w:rsidP="00001585">
            <w:pPr>
              <w:widowControl w:val="0"/>
              <w:tabs>
                <w:tab w:val="left" w:pos="940"/>
                <w:tab w:val="left" w:pos="1440"/>
              </w:tabs>
              <w:autoSpaceDE w:val="0"/>
              <w:autoSpaceDN w:val="0"/>
              <w:adjustRightInd w:val="0"/>
              <w:rPr>
                <w:rFonts w:ascii="Arial" w:hAnsi="Arial" w:cs="Arial"/>
                <w:color w:val="181816"/>
                <w:sz w:val="20"/>
                <w:szCs w:val="20"/>
              </w:rPr>
            </w:pPr>
            <w:r w:rsidRPr="00001585">
              <w:rPr>
                <w:rFonts w:ascii="Arial" w:hAnsi="Arial" w:cs="Arial"/>
                <w:color w:val="181816"/>
                <w:sz w:val="20"/>
                <w:szCs w:val="20"/>
              </w:rPr>
              <w:t>Identified ways to</w:t>
            </w:r>
            <w:r w:rsidRPr="00001585">
              <w:rPr>
                <w:rFonts w:ascii="Arial" w:hAnsi="Arial" w:cs="Arial"/>
                <w:color w:val="181816"/>
                <w:sz w:val="20"/>
                <w:szCs w:val="20"/>
              </w:rPr>
              <w:t xml:space="preserve"> mitigate the risks as an exporter into these countries.</w:t>
            </w:r>
          </w:p>
          <w:p w14:paraId="52015C8D" w14:textId="77777777" w:rsidR="00001585" w:rsidRPr="00001585" w:rsidRDefault="00001585" w:rsidP="004B0CC7">
            <w:pPr>
              <w:rPr>
                <w:rFonts w:ascii="Arial" w:hAnsi="Arial" w:cs="Arial"/>
                <w:sz w:val="20"/>
                <w:szCs w:val="20"/>
                <w:lang w:bidi="x-none"/>
              </w:rPr>
            </w:pPr>
          </w:p>
        </w:tc>
      </w:tr>
      <w:tr w:rsidR="00001585" w:rsidRPr="0032000A" w14:paraId="1731EB3C" w14:textId="77777777" w:rsidTr="004B0CC7">
        <w:tc>
          <w:tcPr>
            <w:tcW w:w="900" w:type="dxa"/>
            <w:tcBorders>
              <w:top w:val="single" w:sz="4" w:space="0" w:color="auto"/>
              <w:left w:val="single" w:sz="4" w:space="0" w:color="auto"/>
              <w:bottom w:val="single" w:sz="4" w:space="0" w:color="auto"/>
              <w:right w:val="single" w:sz="4" w:space="0" w:color="auto"/>
            </w:tcBorders>
          </w:tcPr>
          <w:p w14:paraId="0AA3971B" w14:textId="77777777" w:rsidR="00001585" w:rsidRPr="00001585" w:rsidRDefault="00001585" w:rsidP="004B0CC7">
            <w:pPr>
              <w:rPr>
                <w:rFonts w:ascii="Arial" w:hAnsi="Arial" w:cs="Arial"/>
                <w:sz w:val="20"/>
                <w:szCs w:val="20"/>
                <w:lang w:bidi="x-none"/>
              </w:rPr>
            </w:pPr>
            <w:r w:rsidRPr="00001585">
              <w:rPr>
                <w:rFonts w:ascii="Arial" w:hAnsi="Arial" w:cs="Arial"/>
                <w:sz w:val="20"/>
                <w:szCs w:val="20"/>
                <w:lang w:bidi="x-none"/>
              </w:rPr>
              <w:t>10</w:t>
            </w:r>
          </w:p>
        </w:tc>
        <w:tc>
          <w:tcPr>
            <w:tcW w:w="2772" w:type="dxa"/>
            <w:tcBorders>
              <w:top w:val="single" w:sz="4" w:space="0" w:color="auto"/>
              <w:left w:val="single" w:sz="4" w:space="0" w:color="auto"/>
              <w:bottom w:val="single" w:sz="4" w:space="0" w:color="auto"/>
              <w:right w:val="single" w:sz="4" w:space="0" w:color="auto"/>
            </w:tcBorders>
          </w:tcPr>
          <w:p w14:paraId="40E8AED1" w14:textId="77777777" w:rsidR="00001585" w:rsidRPr="00001585" w:rsidRDefault="00001585" w:rsidP="004B0CC7">
            <w:pPr>
              <w:rPr>
                <w:rFonts w:ascii="Arial" w:hAnsi="Arial" w:cs="Arial"/>
                <w:sz w:val="20"/>
                <w:szCs w:val="20"/>
                <w:lang w:bidi="x-none"/>
              </w:rPr>
            </w:pPr>
            <w:r w:rsidRPr="00001585">
              <w:rPr>
                <w:rFonts w:ascii="Arial" w:hAnsi="Arial" w:cs="Arial"/>
                <w:sz w:val="20"/>
                <w:szCs w:val="20"/>
                <w:lang w:bidi="x-none"/>
              </w:rPr>
              <w:t xml:space="preserve"> </w:t>
            </w:r>
          </w:p>
        </w:tc>
        <w:tc>
          <w:tcPr>
            <w:tcW w:w="5508" w:type="dxa"/>
            <w:tcBorders>
              <w:top w:val="single" w:sz="4" w:space="0" w:color="auto"/>
              <w:left w:val="single" w:sz="4" w:space="0" w:color="auto"/>
              <w:bottom w:val="single" w:sz="4" w:space="0" w:color="auto"/>
              <w:right w:val="single" w:sz="4" w:space="0" w:color="auto"/>
            </w:tcBorders>
          </w:tcPr>
          <w:p w14:paraId="398750C2" w14:textId="77777777" w:rsidR="00001585" w:rsidRPr="00001585" w:rsidRDefault="00001585" w:rsidP="004B0CC7">
            <w:pPr>
              <w:rPr>
                <w:rFonts w:ascii="Arial" w:hAnsi="Arial" w:cs="Arial"/>
                <w:sz w:val="20"/>
                <w:szCs w:val="20"/>
                <w:lang w:bidi="x-none"/>
              </w:rPr>
            </w:pPr>
            <w:r w:rsidRPr="00001585">
              <w:rPr>
                <w:rFonts w:ascii="Arial" w:hAnsi="Arial" w:cs="Arial"/>
                <w:sz w:val="20"/>
                <w:szCs w:val="20"/>
              </w:rPr>
              <w:t xml:space="preserve">Submission refers to the course lecture </w:t>
            </w:r>
            <w:proofErr w:type="gramStart"/>
            <w:r w:rsidRPr="00001585">
              <w:rPr>
                <w:rFonts w:ascii="Arial" w:hAnsi="Arial" w:cs="Arial"/>
                <w:sz w:val="20"/>
                <w:szCs w:val="20"/>
              </w:rPr>
              <w:t>or  reading</w:t>
            </w:r>
            <w:proofErr w:type="gramEnd"/>
            <w:r w:rsidRPr="00001585">
              <w:rPr>
                <w:rFonts w:ascii="Arial" w:hAnsi="Arial" w:cs="Arial"/>
                <w:sz w:val="20"/>
                <w:szCs w:val="20"/>
              </w:rPr>
              <w:t xml:space="preserve"> – (make sure to include in text citations and a reference page) at least 3 references included</w:t>
            </w:r>
          </w:p>
        </w:tc>
      </w:tr>
      <w:tr w:rsidR="00001585" w:rsidRPr="00835518" w14:paraId="100AF392" w14:textId="77777777" w:rsidTr="004B0CC7">
        <w:tc>
          <w:tcPr>
            <w:tcW w:w="900" w:type="dxa"/>
            <w:tcBorders>
              <w:top w:val="single" w:sz="4" w:space="0" w:color="auto"/>
              <w:left w:val="single" w:sz="4" w:space="0" w:color="auto"/>
              <w:bottom w:val="single" w:sz="4" w:space="0" w:color="auto"/>
              <w:right w:val="single" w:sz="4" w:space="0" w:color="auto"/>
            </w:tcBorders>
            <w:shd w:val="clear" w:color="auto" w:fill="F3F3F3"/>
          </w:tcPr>
          <w:p w14:paraId="711A1E95" w14:textId="77777777" w:rsidR="00001585" w:rsidRPr="00001585" w:rsidRDefault="00001585" w:rsidP="004B0CC7">
            <w:pPr>
              <w:rPr>
                <w:rFonts w:ascii="Arial" w:hAnsi="Arial" w:cs="Arial"/>
                <w:b/>
                <w:bCs/>
                <w:sz w:val="20"/>
                <w:szCs w:val="20"/>
                <w:lang w:bidi="x-none"/>
              </w:rPr>
            </w:pPr>
            <w:r w:rsidRPr="00001585">
              <w:rPr>
                <w:rFonts w:ascii="Arial" w:hAnsi="Arial" w:cs="Arial"/>
                <w:b/>
                <w:bCs/>
                <w:sz w:val="20"/>
                <w:szCs w:val="20"/>
                <w:lang w:bidi="x-none"/>
              </w:rPr>
              <w:t>50</w:t>
            </w:r>
          </w:p>
        </w:tc>
        <w:tc>
          <w:tcPr>
            <w:tcW w:w="2772" w:type="dxa"/>
            <w:tcBorders>
              <w:top w:val="single" w:sz="4" w:space="0" w:color="auto"/>
              <w:left w:val="single" w:sz="4" w:space="0" w:color="auto"/>
              <w:bottom w:val="single" w:sz="4" w:space="0" w:color="auto"/>
              <w:right w:val="single" w:sz="4" w:space="0" w:color="auto"/>
            </w:tcBorders>
            <w:shd w:val="clear" w:color="auto" w:fill="F3F3F3"/>
          </w:tcPr>
          <w:p w14:paraId="12142667" w14:textId="77777777" w:rsidR="00001585" w:rsidRPr="00001585" w:rsidRDefault="00001585" w:rsidP="004B0CC7">
            <w:pPr>
              <w:rPr>
                <w:rFonts w:ascii="Arial" w:hAnsi="Arial" w:cs="Arial"/>
                <w:b/>
                <w:bCs/>
                <w:smallCaps/>
                <w:sz w:val="20"/>
                <w:szCs w:val="20"/>
                <w:lang w:bidi="x-none"/>
              </w:rPr>
            </w:pPr>
            <w:r w:rsidRPr="00001585">
              <w:rPr>
                <w:rFonts w:ascii="Arial" w:hAnsi="Arial" w:cs="Arial"/>
                <w:b/>
                <w:bCs/>
                <w:smallCaps/>
                <w:sz w:val="20"/>
                <w:szCs w:val="20"/>
                <w:lang w:bidi="x-none"/>
              </w:rPr>
              <w:t xml:space="preserve"> </w:t>
            </w:r>
          </w:p>
        </w:tc>
        <w:tc>
          <w:tcPr>
            <w:tcW w:w="5508" w:type="dxa"/>
            <w:tcBorders>
              <w:top w:val="single" w:sz="4" w:space="0" w:color="auto"/>
              <w:left w:val="single" w:sz="4" w:space="0" w:color="auto"/>
              <w:bottom w:val="single" w:sz="4" w:space="0" w:color="auto"/>
              <w:right w:val="single" w:sz="4" w:space="0" w:color="auto"/>
            </w:tcBorders>
            <w:shd w:val="clear" w:color="auto" w:fill="F3F3F3"/>
          </w:tcPr>
          <w:p w14:paraId="2A120307" w14:textId="77777777" w:rsidR="00001585" w:rsidRPr="00001585" w:rsidRDefault="00001585" w:rsidP="004B0CC7">
            <w:pPr>
              <w:rPr>
                <w:rFonts w:ascii="Arial" w:hAnsi="Arial" w:cs="Arial"/>
                <w:b/>
                <w:bCs/>
                <w:smallCaps/>
                <w:sz w:val="20"/>
                <w:szCs w:val="20"/>
                <w:lang w:bidi="x-none"/>
              </w:rPr>
            </w:pPr>
            <w:r w:rsidRPr="00001585">
              <w:rPr>
                <w:rFonts w:ascii="Arial" w:hAnsi="Arial" w:cs="Arial"/>
                <w:b/>
                <w:bCs/>
                <w:smallCaps/>
                <w:sz w:val="20"/>
                <w:szCs w:val="20"/>
                <w:lang w:bidi="x-none"/>
              </w:rPr>
              <w:t>Grade:</w:t>
            </w:r>
          </w:p>
        </w:tc>
      </w:tr>
    </w:tbl>
    <w:p w14:paraId="0F2EDB38" w14:textId="77777777" w:rsidR="00001585" w:rsidRDefault="00001585" w:rsidP="00652287">
      <w:pPr>
        <w:rPr>
          <w:rFonts w:ascii="Times New Roman" w:hAnsi="Times New Roman" w:cs="Times New Roman"/>
          <w:color w:val="181816"/>
          <w:sz w:val="32"/>
          <w:szCs w:val="32"/>
        </w:rPr>
      </w:pPr>
    </w:p>
    <w:p w14:paraId="139CA925" w14:textId="77777777" w:rsidR="00001585" w:rsidRPr="002B10DF" w:rsidRDefault="00001585" w:rsidP="00001585">
      <w:pPr>
        <w:rPr>
          <w:sz w:val="20"/>
          <w:szCs w:val="20"/>
        </w:rPr>
      </w:pPr>
      <w:r>
        <w:rPr>
          <w:rFonts w:ascii="Times New Roman" w:hAnsi="Times New Roman" w:cs="Times New Roman"/>
          <w:color w:val="181816"/>
          <w:sz w:val="32"/>
          <w:szCs w:val="32"/>
        </w:rPr>
        <w:t xml:space="preserve"> </w:t>
      </w:r>
    </w:p>
    <w:p w14:paraId="7C11B3F3" w14:textId="77777777" w:rsidR="00001585" w:rsidRPr="00A15627" w:rsidRDefault="00001585">
      <w:pPr>
        <w:rPr>
          <w:rFonts w:ascii="Arial" w:hAnsi="Arial" w:cs="Arial"/>
          <w:sz w:val="20"/>
          <w:szCs w:val="20"/>
        </w:rPr>
      </w:pPr>
    </w:p>
    <w:sectPr w:rsidR="00001585" w:rsidRPr="00A15627" w:rsidSect="00F107E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altName w:val="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altName w:val="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5627"/>
    <w:rsid w:val="00001585"/>
    <w:rsid w:val="00652287"/>
    <w:rsid w:val="00A15627"/>
    <w:rsid w:val="00B77D19"/>
    <w:rsid w:val="00F107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E443F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courses.candelalearning.com/internationalbusiness1x1/wp-content/uploads/sites/124/2014/09/Forever-Bright-Export-Partners.pdf" TargetMode="External"/><Relationship Id="rId7" Type="http://schemas.openxmlformats.org/officeDocument/2006/relationships/hyperlink" Target="http://www.visionofhumanity.org/"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390</Words>
  <Characters>2226</Characters>
  <Application>Microsoft Macintosh Word</Application>
  <DocSecurity>0</DocSecurity>
  <Lines>18</Lines>
  <Paragraphs>5</Paragraphs>
  <ScaleCrop>false</ScaleCrop>
  <Company/>
  <LinksUpToDate>false</LinksUpToDate>
  <CharactersWithSpaces>2611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Tiffani Davis</dc:creator>
  <cp:keywords/>
  <dc:description/>
  <cp:lastModifiedBy>Tiffani Davis</cp:lastModifiedBy>
  <cp:revision>2</cp:revision>
  <dcterms:created xsi:type="dcterms:W3CDTF">2014-09-06T21:19:00Z</dcterms:created>
  <dcterms:modified xsi:type="dcterms:W3CDTF">2014-09-06T23:23:00Z</dcterms:modified>
</cp:coreProperties>
</file>